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55" w:rsidRDefault="00FB3ED3">
      <w:pPr>
        <w:jc w:val="center"/>
        <w:rPr>
          <w:rFonts w:ascii="Arial" w:hAnsi="Arial"/>
          <w:b/>
          <w:color w:val="000000" w:themeColor="text1"/>
          <w:sz w:val="24"/>
        </w:rPr>
      </w:pPr>
      <w:r>
        <w:rPr>
          <w:rFonts w:ascii="Arial" w:hAnsi="Arial"/>
          <w:b/>
          <w:noProof/>
          <w:color w:val="000000" w:themeColor="text1"/>
          <w:sz w:val="24"/>
        </w:rPr>
        <w:drawing>
          <wp:inline distT="0" distB="0" distL="0" distR="0">
            <wp:extent cx="5939790" cy="116732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39790" cy="11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E4" w:rsidRDefault="00D51EE4" w:rsidP="00FA6134">
      <w:pPr>
        <w:spacing w:after="0"/>
        <w:ind w:left="-567"/>
        <w:jc w:val="center"/>
        <w:rPr>
          <w:rFonts w:ascii="Arial" w:hAnsi="Arial"/>
          <w:sz w:val="24"/>
        </w:rPr>
      </w:pPr>
    </w:p>
    <w:p w:rsidR="0033028F" w:rsidRPr="00FA6134" w:rsidRDefault="0033028F" w:rsidP="00FA6134">
      <w:pPr>
        <w:spacing w:after="0"/>
        <w:ind w:left="-567"/>
        <w:jc w:val="center"/>
        <w:rPr>
          <w:rFonts w:ascii="Arial" w:hAnsi="Arial"/>
          <w:sz w:val="24"/>
        </w:rPr>
      </w:pPr>
      <w:r w:rsidRPr="0033028F">
        <w:rPr>
          <w:rFonts w:ascii="Arial" w:hAnsi="Arial"/>
          <w:sz w:val="24"/>
        </w:rPr>
        <w:t>Дополнительная профессиональная программа</w:t>
      </w:r>
      <w:r w:rsidR="00FA6134">
        <w:rPr>
          <w:rFonts w:ascii="Arial" w:hAnsi="Arial"/>
          <w:sz w:val="24"/>
        </w:rPr>
        <w:t xml:space="preserve"> </w:t>
      </w:r>
      <w:r w:rsidRPr="0033028F">
        <w:rPr>
          <w:rFonts w:ascii="Arial" w:hAnsi="Arial"/>
          <w:sz w:val="24"/>
        </w:rPr>
        <w:t>/</w:t>
      </w:r>
      <w:r w:rsidR="00FA6134">
        <w:rPr>
          <w:rFonts w:ascii="Arial" w:hAnsi="Arial"/>
          <w:sz w:val="24"/>
        </w:rPr>
        <w:t xml:space="preserve"> </w:t>
      </w:r>
      <w:r w:rsidRPr="0033028F">
        <w:rPr>
          <w:rFonts w:ascii="Arial" w:hAnsi="Arial"/>
          <w:sz w:val="24"/>
        </w:rPr>
        <w:t>программа повышения квалификации</w:t>
      </w:r>
      <w:r w:rsidR="00FB3ED3">
        <w:rPr>
          <w:rFonts w:ascii="Arial" w:hAnsi="Arial"/>
          <w:b/>
          <w:sz w:val="24"/>
        </w:rPr>
        <w:t xml:space="preserve"> </w:t>
      </w:r>
    </w:p>
    <w:p w:rsidR="00457455" w:rsidRDefault="00FB3ED3" w:rsidP="00FA6134">
      <w:pPr>
        <w:spacing w:after="0"/>
        <w:ind w:left="-56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«</w:t>
      </w:r>
      <w:r w:rsidR="0033028F">
        <w:rPr>
          <w:rFonts w:ascii="Arial" w:hAnsi="Arial"/>
          <w:b/>
          <w:sz w:val="24"/>
        </w:rPr>
        <w:t xml:space="preserve">Использование </w:t>
      </w:r>
      <w:r w:rsidR="0033028F">
        <w:rPr>
          <w:rFonts w:ascii="Arial" w:hAnsi="Arial"/>
          <w:b/>
          <w:sz w:val="24"/>
          <w:lang w:val="en-US"/>
        </w:rPr>
        <w:t>CAD</w:t>
      </w:r>
      <w:r w:rsidR="0033028F" w:rsidRPr="0033028F">
        <w:rPr>
          <w:rFonts w:ascii="Arial" w:hAnsi="Arial"/>
          <w:b/>
          <w:sz w:val="24"/>
        </w:rPr>
        <w:t xml:space="preserve"> </w:t>
      </w:r>
      <w:r w:rsidR="0033028F">
        <w:rPr>
          <w:rFonts w:ascii="Arial" w:hAnsi="Arial"/>
          <w:b/>
          <w:sz w:val="24"/>
        </w:rPr>
        <w:t xml:space="preserve">системы </w:t>
      </w:r>
      <w:r>
        <w:rPr>
          <w:rFonts w:ascii="Arial" w:hAnsi="Arial"/>
          <w:b/>
          <w:sz w:val="24"/>
        </w:rPr>
        <w:t>Компас</w:t>
      </w:r>
      <w:r w:rsidR="0033028F"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z w:val="24"/>
        </w:rPr>
        <w:t>3D</w:t>
      </w:r>
      <w:r w:rsidR="0033028F">
        <w:rPr>
          <w:rFonts w:ascii="Arial" w:hAnsi="Arial"/>
          <w:b/>
          <w:sz w:val="24"/>
        </w:rPr>
        <w:t xml:space="preserve"> для фрезерной и токарной обработки</w:t>
      </w:r>
      <w:r>
        <w:rPr>
          <w:rFonts w:ascii="Arial" w:hAnsi="Arial"/>
          <w:b/>
          <w:sz w:val="24"/>
        </w:rPr>
        <w:t>»</w:t>
      </w:r>
    </w:p>
    <w:p w:rsidR="0017327B" w:rsidRDefault="0017327B" w:rsidP="0033028F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457455" w:rsidRDefault="00FB3ED3" w:rsidP="0017327B">
      <w:pPr>
        <w:tabs>
          <w:tab w:val="left" w:pos="180"/>
        </w:tabs>
        <w:spacing w:after="0" w:line="240" w:lineRule="auto"/>
        <w:ind w:firstLine="284"/>
        <w:jc w:val="both"/>
        <w:rPr>
          <w:rFonts w:ascii="Arial" w:hAnsi="Arial"/>
          <w:b/>
          <w:sz w:val="24"/>
        </w:rPr>
      </w:pPr>
      <w:r w:rsidRPr="0017327B">
        <w:rPr>
          <w:rFonts w:ascii="Arial" w:hAnsi="Arial"/>
          <w:b/>
          <w:sz w:val="20"/>
        </w:rPr>
        <w:t>Курс включает в себя</w:t>
      </w:r>
      <w:r>
        <w:rPr>
          <w:rFonts w:ascii="Arial" w:hAnsi="Arial"/>
          <w:i/>
          <w:sz w:val="20"/>
        </w:rPr>
        <w:t xml:space="preserve"> </w:t>
      </w:r>
      <w:r w:rsidRPr="0017327B">
        <w:rPr>
          <w:rFonts w:ascii="Arial" w:hAnsi="Arial"/>
          <w:sz w:val="20"/>
        </w:rPr>
        <w:t>моделирование и создание ч</w:t>
      </w:r>
      <w:r w:rsidR="00FB01D9" w:rsidRPr="0017327B">
        <w:rPr>
          <w:rFonts w:ascii="Arial" w:hAnsi="Arial"/>
          <w:sz w:val="20"/>
        </w:rPr>
        <w:t>ертежей в системе «Компас 3D»</w:t>
      </w:r>
    </w:p>
    <w:p w:rsidR="00457455" w:rsidRDefault="00457455">
      <w:pPr>
        <w:tabs>
          <w:tab w:val="left" w:pos="180"/>
        </w:tabs>
        <w:spacing w:after="0" w:line="240" w:lineRule="auto"/>
        <w:jc w:val="both"/>
        <w:rPr>
          <w:rFonts w:ascii="Arial" w:hAnsi="Arial"/>
          <w:b/>
          <w:sz w:val="24"/>
        </w:rPr>
      </w:pPr>
    </w:p>
    <w:p w:rsidR="00457455" w:rsidRDefault="00FB3ED3" w:rsidP="00D51EE4">
      <w:pPr>
        <w:tabs>
          <w:tab w:val="left" w:pos="180"/>
        </w:tabs>
        <w:spacing w:after="0" w:line="240" w:lineRule="auto"/>
        <w:ind w:left="-426"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Продолжительность: </w:t>
      </w:r>
      <w:r>
        <w:rPr>
          <w:rFonts w:ascii="Arial" w:hAnsi="Arial"/>
          <w:sz w:val="20"/>
        </w:rPr>
        <w:t>32 академических часа – 4 дня.</w:t>
      </w:r>
    </w:p>
    <w:p w:rsidR="0033028F" w:rsidRDefault="0033028F" w:rsidP="00D51EE4">
      <w:pPr>
        <w:tabs>
          <w:tab w:val="left" w:pos="2694"/>
        </w:tabs>
        <w:spacing w:after="0" w:line="240" w:lineRule="auto"/>
        <w:ind w:left="-426" w:firstLine="709"/>
        <w:jc w:val="both"/>
        <w:rPr>
          <w:rFonts w:ascii="Arial" w:hAnsi="Arial"/>
          <w:sz w:val="20"/>
        </w:rPr>
      </w:pPr>
      <w:r w:rsidRPr="0033028F">
        <w:rPr>
          <w:rFonts w:ascii="Arial" w:hAnsi="Arial"/>
          <w:b/>
          <w:bCs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Pr="00C81F4F">
        <w:rPr>
          <w:rFonts w:ascii="Arial" w:hAnsi="Arial"/>
          <w:sz w:val="20"/>
        </w:rPr>
        <w:t>сотрудники предприятий, физические лица, имеющие среднее профессиональное</w:t>
      </w:r>
      <w:r w:rsidR="004D1CFB">
        <w:rPr>
          <w:rFonts w:ascii="Arial" w:hAnsi="Arial"/>
          <w:sz w:val="20"/>
        </w:rPr>
        <w:t xml:space="preserve"> (в том числе начальное профессиональное образование)</w:t>
      </w:r>
      <w:r w:rsidRPr="00C81F4F">
        <w:rPr>
          <w:rFonts w:ascii="Arial" w:hAnsi="Arial"/>
          <w:sz w:val="20"/>
        </w:rPr>
        <w:t xml:space="preserve"> и/или высшее образование</w:t>
      </w:r>
      <w:r>
        <w:rPr>
          <w:rFonts w:ascii="Arial" w:hAnsi="Arial"/>
          <w:sz w:val="20"/>
        </w:rPr>
        <w:t>.</w:t>
      </w:r>
    </w:p>
    <w:p w:rsidR="00FA6134" w:rsidRDefault="00FA6134" w:rsidP="00FA6134">
      <w:pPr>
        <w:tabs>
          <w:tab w:val="left" w:pos="180"/>
        </w:tabs>
        <w:spacing w:after="0" w:line="240" w:lineRule="auto"/>
        <w:ind w:firstLine="709"/>
        <w:jc w:val="center"/>
        <w:rPr>
          <w:rFonts w:ascii="Arial" w:hAnsi="Arial"/>
          <w:sz w:val="20"/>
        </w:rPr>
      </w:pPr>
    </w:p>
    <w:p w:rsidR="00457455" w:rsidRDefault="00FA6134" w:rsidP="00F10F73">
      <w:pPr>
        <w:tabs>
          <w:tab w:val="left" w:pos="180"/>
        </w:tabs>
        <w:spacing w:after="0" w:line="240" w:lineRule="auto"/>
        <w:ind w:left="-426" w:firstLine="426"/>
        <w:jc w:val="center"/>
        <w:rPr>
          <w:rFonts w:ascii="Arial" w:hAnsi="Arial"/>
          <w:b/>
        </w:rPr>
      </w:pPr>
      <w:r w:rsidRPr="00744BC9">
        <w:rPr>
          <w:rFonts w:ascii="Arial" w:hAnsi="Arial"/>
          <w:b/>
        </w:rPr>
        <w:t>СОДЕРЖАНИЕ КУРСА</w:t>
      </w:r>
    </w:p>
    <w:p w:rsidR="00F10F73" w:rsidRDefault="00F10F73" w:rsidP="00F10F73">
      <w:pPr>
        <w:tabs>
          <w:tab w:val="left" w:pos="180"/>
        </w:tabs>
        <w:spacing w:after="0" w:line="240" w:lineRule="auto"/>
        <w:ind w:left="-426" w:firstLine="426"/>
        <w:jc w:val="center"/>
        <w:rPr>
          <w:rFonts w:ascii="Arial" w:hAnsi="Arial"/>
          <w:b/>
        </w:rPr>
      </w:pPr>
    </w:p>
    <w:tbl>
      <w:tblPr>
        <w:tblStyle w:val="26"/>
        <w:tblW w:w="9575" w:type="dxa"/>
        <w:tblInd w:w="-10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664"/>
        <w:gridCol w:w="911"/>
      </w:tblGrid>
      <w:tr w:rsidR="00F10F73" w:rsidRPr="00F10F73" w:rsidTr="00F10F73">
        <w:tc>
          <w:tcPr>
            <w:tcW w:w="9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tabs>
                <w:tab w:val="center" w:pos="4678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ab/>
            </w:r>
            <w:r w:rsidRPr="00F10F73">
              <w:rPr>
                <w:rFonts w:ascii="Arial" w:hAnsi="Arial" w:cs="Arial"/>
                <w:b/>
                <w:sz w:val="20"/>
              </w:rPr>
              <w:t>1-й день</w:t>
            </w:r>
          </w:p>
        </w:tc>
      </w:tr>
      <w:tr w:rsidR="00F10F73" w:rsidRPr="00F10F73" w:rsidTr="00F10F73">
        <w:trPr>
          <w:trHeight w:val="804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Общие сведения о системе;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Н</w:t>
            </w:r>
            <w:r w:rsidRPr="00F10F73">
              <w:rPr>
                <w:rFonts w:ascii="Arial" w:hAnsi="Arial" w:cs="Arial"/>
                <w:color w:val="auto"/>
                <w:sz w:val="20"/>
              </w:rPr>
              <w:t>ачало и окончание сеанса работы;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Открытие и закрытие документо</w:t>
            </w:r>
            <w:r w:rsidRPr="00F10F73">
              <w:rPr>
                <w:rFonts w:ascii="Arial" w:hAnsi="Arial" w:cs="Arial"/>
                <w:color w:val="auto"/>
                <w:sz w:val="20"/>
              </w:rPr>
              <w:t>в, управление окнами документов;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Основные элементы интерфейса и основные приёмы работы.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1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Общие принципы моделирования деталей, о</w:t>
            </w:r>
            <w:r w:rsidRPr="00F10F73">
              <w:rPr>
                <w:rFonts w:ascii="Arial" w:hAnsi="Arial" w:cs="Arial"/>
                <w:color w:val="auto"/>
                <w:sz w:val="20"/>
              </w:rPr>
              <w:t>сновные понятия и терминология;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Типовые трехмерные элементы;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Вывод изображения на печать.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3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Созда</w:t>
            </w:r>
            <w:r w:rsidRPr="00F10F73">
              <w:rPr>
                <w:rFonts w:ascii="Arial" w:hAnsi="Arial" w:cs="Arial"/>
                <w:color w:val="auto"/>
                <w:sz w:val="20"/>
              </w:rPr>
              <w:t>ние и настройка нового чертежа;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</w:t>
            </w:r>
            <w:r w:rsidRPr="00F10F73">
              <w:rPr>
                <w:rFonts w:ascii="Arial" w:hAnsi="Arial" w:cs="Arial"/>
                <w:color w:val="auto"/>
                <w:sz w:val="20"/>
              </w:rPr>
              <w:t>оздание трех стандартных видов;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Построение местного разреза;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Построение выносного элемента;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Оформление чертежа.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4 ч.</w:t>
            </w:r>
          </w:p>
        </w:tc>
      </w:tr>
      <w:tr w:rsidR="00F10F73" w:rsidRPr="00F10F73" w:rsidTr="00F10F73">
        <w:tc>
          <w:tcPr>
            <w:tcW w:w="9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tabs>
                <w:tab w:val="left" w:pos="2694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b/>
                <w:sz w:val="20"/>
              </w:rPr>
              <w:t>2-й день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Редактирование операций;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Редактирование эскизов;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Предупреждение об ошибках.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4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Анализ и планирование детали;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Параметризация в эскизах;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Исполь</w:t>
            </w:r>
            <w:r w:rsidRPr="00F10F73">
              <w:rPr>
                <w:rFonts w:ascii="Arial" w:hAnsi="Arial" w:cs="Arial"/>
                <w:color w:val="auto"/>
                <w:sz w:val="20"/>
              </w:rPr>
              <w:t>зование переменных и выражений;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Использование</w:t>
            </w:r>
            <w:r w:rsidRPr="00F10F73">
              <w:rPr>
                <w:rFonts w:ascii="Arial" w:hAnsi="Arial" w:cs="Arial"/>
                <w:color w:val="auto"/>
                <w:sz w:val="20"/>
              </w:rPr>
              <w:t xml:space="preserve"> библиотек отверстий и канавок;</w:t>
            </w:r>
          </w:p>
          <w:p w:rsidR="00F10F73" w:rsidRPr="00F10F73" w:rsidRDefault="00F10F73" w:rsidP="00F10F73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Построение массивов.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4 ч.</w:t>
            </w:r>
          </w:p>
        </w:tc>
      </w:tr>
      <w:tr w:rsidR="00F10F73" w:rsidRPr="00F10F73" w:rsidTr="00F10F73">
        <w:tc>
          <w:tcPr>
            <w:tcW w:w="9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tabs>
                <w:tab w:val="left" w:pos="2694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b/>
                <w:sz w:val="20"/>
              </w:rPr>
              <w:t>3-й день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Создание элементов по сечениям;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 xml:space="preserve">Создание </w:t>
            </w:r>
            <w:r w:rsidRPr="00F10F73">
              <w:rPr>
                <w:rFonts w:ascii="Arial" w:hAnsi="Arial" w:cs="Arial"/>
                <w:color w:val="auto"/>
                <w:sz w:val="20"/>
              </w:rPr>
              <w:t>кинематических элементов;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Создание 3D</w:t>
            </w:r>
            <w:r w:rsidRPr="00F10F73">
              <w:rPr>
                <w:rFonts w:ascii="Arial" w:hAnsi="Arial" w:cs="Arial"/>
                <w:color w:val="auto"/>
                <w:sz w:val="20"/>
              </w:rPr>
              <w:t>-модели по ее плоскому чертежу;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Создание ребер жесткости;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Использование деталей-заготовок.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5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Д</w:t>
            </w:r>
            <w:r w:rsidRPr="00F10F73">
              <w:rPr>
                <w:rFonts w:ascii="Arial" w:hAnsi="Arial" w:cs="Arial"/>
                <w:color w:val="auto"/>
                <w:sz w:val="20"/>
              </w:rPr>
              <w:t>обавление компонента из файла;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lastRenderedPageBreak/>
              <w:t>Добавление стандартных изделий;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Создание объектов сп</w:t>
            </w:r>
            <w:r w:rsidRPr="00F10F73">
              <w:rPr>
                <w:rFonts w:ascii="Arial" w:hAnsi="Arial" w:cs="Arial"/>
                <w:color w:val="auto"/>
                <w:sz w:val="20"/>
              </w:rPr>
              <w:t>ецификации в деталях и сборках;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Сдвиг,</w:t>
            </w:r>
            <w:r w:rsidRPr="00F10F73">
              <w:rPr>
                <w:rFonts w:ascii="Arial" w:hAnsi="Arial" w:cs="Arial"/>
                <w:color w:val="auto"/>
                <w:sz w:val="20"/>
              </w:rPr>
              <w:t xml:space="preserve"> поворот, фиксация компонентов;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Сопряжение компонентов;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Создание компонента на месте;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Создание спецификации;</w:t>
            </w:r>
          </w:p>
          <w:p w:rsidR="00F10F73" w:rsidRPr="00F10F73" w:rsidRDefault="00F10F73" w:rsidP="00F10F73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Редактирование компонентов.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lastRenderedPageBreak/>
              <w:t>3 ч.</w:t>
            </w:r>
          </w:p>
        </w:tc>
      </w:tr>
      <w:tr w:rsidR="00F10F73" w:rsidRPr="00F10F73" w:rsidTr="00F10F73">
        <w:tc>
          <w:tcPr>
            <w:tcW w:w="9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tabs>
                <w:tab w:val="center" w:pos="467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b/>
                <w:sz w:val="20"/>
              </w:rPr>
              <w:lastRenderedPageBreak/>
              <w:t>4-й день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Редактирование операций;</w:t>
            </w:r>
          </w:p>
          <w:p w:rsidR="00F10F73" w:rsidRPr="00F10F73" w:rsidRDefault="00F10F73" w:rsidP="00F10F73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Редактирование эскизов;</w:t>
            </w:r>
          </w:p>
          <w:p w:rsidR="00F10F73" w:rsidRPr="00F10F73" w:rsidRDefault="00F10F73" w:rsidP="00F10F73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Предупреждение об ошибках.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4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 xml:space="preserve">Пространственные </w:t>
            </w:r>
            <w:r w:rsidRPr="00F10F73">
              <w:rPr>
                <w:rFonts w:ascii="Arial" w:hAnsi="Arial" w:cs="Arial"/>
                <w:color w:val="auto"/>
                <w:sz w:val="20"/>
              </w:rPr>
              <w:t>кривые;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Вычитание компонентов;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Массивы по образцу.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2 ч.</w:t>
            </w:r>
          </w:p>
        </w:tc>
      </w:tr>
      <w:tr w:rsidR="00F10F73" w:rsidRPr="00F10F73" w:rsidTr="00F10F73">
        <w:trPr>
          <w:trHeight w:val="28"/>
        </w:trPr>
        <w:tc>
          <w:tcPr>
            <w:tcW w:w="8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Листовое тело и его элементы;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Листовая деталь и ее параметры;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Листовое тел</w:t>
            </w:r>
            <w:r w:rsidRPr="00F10F73">
              <w:rPr>
                <w:rFonts w:ascii="Arial" w:hAnsi="Arial" w:cs="Arial"/>
                <w:color w:val="auto"/>
                <w:sz w:val="20"/>
              </w:rPr>
              <w:t>о на основе разомкнутого эскиза;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До</w:t>
            </w:r>
            <w:r w:rsidRPr="00F10F73">
              <w:rPr>
                <w:rFonts w:ascii="Arial" w:hAnsi="Arial" w:cs="Arial"/>
                <w:color w:val="auto"/>
                <w:sz w:val="20"/>
              </w:rPr>
              <w:t>бавление сгибов и их параметры;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Добавление освобождений;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Замыкание углов, добавление вырез</w:t>
            </w:r>
            <w:r w:rsidRPr="00F10F73">
              <w:rPr>
                <w:rFonts w:ascii="Arial" w:hAnsi="Arial" w:cs="Arial"/>
                <w:color w:val="auto"/>
                <w:sz w:val="20"/>
              </w:rPr>
              <w:t>ов и пластин;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color w:val="auto"/>
                <w:sz w:val="20"/>
              </w:rPr>
              <w:t>Построение разверток;</w:t>
            </w:r>
            <w:r w:rsidRPr="00F10F73">
              <w:rPr>
                <w:rFonts w:ascii="Arial" w:hAnsi="Arial" w:cs="Arial"/>
                <w:sz w:val="20"/>
              </w:rPr>
              <w:t xml:space="preserve"> </w:t>
            </w:r>
          </w:p>
          <w:p w:rsidR="00F10F73" w:rsidRPr="00F10F73" w:rsidRDefault="00F10F73" w:rsidP="00F10F7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Создание чертежей.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sz w:val="20"/>
              </w:rPr>
            </w:pPr>
            <w:r w:rsidRPr="00F10F73">
              <w:rPr>
                <w:rFonts w:ascii="Arial" w:hAnsi="Arial" w:cs="Arial"/>
                <w:sz w:val="20"/>
              </w:rPr>
              <w:t>2 ч.</w:t>
            </w:r>
          </w:p>
        </w:tc>
      </w:tr>
      <w:tr w:rsidR="00F10F73" w:rsidRPr="00F10F73" w:rsidTr="00F10F73">
        <w:trPr>
          <w:trHeight w:val="30"/>
        </w:trPr>
        <w:tc>
          <w:tcPr>
            <w:tcW w:w="866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0F73" w:rsidRPr="00F10F73" w:rsidRDefault="00F10F73" w:rsidP="00F10F73">
            <w:pPr>
              <w:jc w:val="right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10F73" w:rsidRPr="00F10F73" w:rsidRDefault="00F10F73" w:rsidP="00F10F7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10F73">
              <w:rPr>
                <w:rFonts w:ascii="Arial" w:hAnsi="Arial" w:cs="Arial"/>
                <w:b/>
                <w:sz w:val="20"/>
              </w:rPr>
              <w:t>32 ч.</w:t>
            </w:r>
          </w:p>
        </w:tc>
      </w:tr>
    </w:tbl>
    <w:p w:rsidR="00F10F73" w:rsidRPr="00F10F73" w:rsidRDefault="00F10F73" w:rsidP="00F10F73">
      <w:pPr>
        <w:tabs>
          <w:tab w:val="left" w:pos="180"/>
        </w:tabs>
        <w:spacing w:after="0" w:line="240" w:lineRule="auto"/>
        <w:ind w:left="-993" w:firstLine="993"/>
        <w:jc w:val="center"/>
        <w:rPr>
          <w:rFonts w:ascii="Arial" w:hAnsi="Arial"/>
          <w:b/>
        </w:rPr>
      </w:pPr>
    </w:p>
    <w:sectPr w:rsidR="00F10F73" w:rsidRPr="00F10F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1" w:bottom="85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ED3" w:rsidRDefault="00FB3ED3" w:rsidP="00FB3ED3">
      <w:pPr>
        <w:spacing w:after="0" w:line="240" w:lineRule="auto"/>
      </w:pPr>
      <w:r>
        <w:separator/>
      </w:r>
    </w:p>
  </w:endnote>
  <w:endnote w:type="continuationSeparator" w:id="0">
    <w:p w:rsidR="00FB3ED3" w:rsidRDefault="00FB3ED3" w:rsidP="00FB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73" w:rsidRDefault="00F10F7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ED3" w:rsidRPr="00922B72" w:rsidRDefault="00FB3ED3" w:rsidP="00FB3ED3">
    <w:pPr>
      <w:pStyle w:val="af"/>
      <w:ind w:right="-428"/>
      <w:jc w:val="both"/>
      <w:rPr>
        <w:i/>
        <w:iCs/>
      </w:rPr>
    </w:pPr>
    <w:bookmarkStart w:id="0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FB3ED3" w:rsidRDefault="00FB3ED3">
    <w:pPr>
      <w:pStyle w:val="af"/>
    </w:pPr>
    <w:bookmarkStart w:id="1" w:name="_GoBack"/>
    <w:bookmarkEnd w:id="0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73" w:rsidRDefault="00F10F7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ED3" w:rsidRDefault="00FB3ED3" w:rsidP="00FB3ED3">
      <w:pPr>
        <w:spacing w:after="0" w:line="240" w:lineRule="auto"/>
      </w:pPr>
      <w:r>
        <w:separator/>
      </w:r>
    </w:p>
  </w:footnote>
  <w:footnote w:type="continuationSeparator" w:id="0">
    <w:p w:rsidR="00FB3ED3" w:rsidRDefault="00FB3ED3" w:rsidP="00FB3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73" w:rsidRDefault="00F10F73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73" w:rsidRDefault="00F10F73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73" w:rsidRDefault="00F10F7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474C2"/>
    <w:multiLevelType w:val="hybridMultilevel"/>
    <w:tmpl w:val="13980604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724B7"/>
    <w:multiLevelType w:val="hybridMultilevel"/>
    <w:tmpl w:val="597A030E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E7BBA"/>
    <w:multiLevelType w:val="hybridMultilevel"/>
    <w:tmpl w:val="CEA4F3E8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A96DA6"/>
    <w:multiLevelType w:val="hybridMultilevel"/>
    <w:tmpl w:val="9E801AEE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81557"/>
    <w:multiLevelType w:val="hybridMultilevel"/>
    <w:tmpl w:val="D9C0201A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55"/>
    <w:rsid w:val="0017327B"/>
    <w:rsid w:val="0033028F"/>
    <w:rsid w:val="00457455"/>
    <w:rsid w:val="004D1CFB"/>
    <w:rsid w:val="00744BC9"/>
    <w:rsid w:val="008B73D1"/>
    <w:rsid w:val="00B46552"/>
    <w:rsid w:val="00BB50FC"/>
    <w:rsid w:val="00D51EE4"/>
    <w:rsid w:val="00F10F73"/>
    <w:rsid w:val="00FA6134"/>
    <w:rsid w:val="00FB01D9"/>
    <w:rsid w:val="00FB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AE5B5-FC81-4241-95BE-00270856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FB3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B3ED3"/>
  </w:style>
  <w:style w:type="paragraph" w:styleId="af">
    <w:name w:val="footer"/>
    <w:basedOn w:val="a"/>
    <w:link w:val="af0"/>
    <w:uiPriority w:val="99"/>
    <w:unhideWhenUsed/>
    <w:rsid w:val="00FB3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B3ED3"/>
  </w:style>
  <w:style w:type="table" w:customStyle="1" w:styleId="26">
    <w:name w:val="Сетка таблицы26"/>
    <w:basedOn w:val="a1"/>
    <w:next w:val="ac"/>
    <w:rsid w:val="00F10F73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Борисовна Орехова</dc:creator>
  <cp:lastModifiedBy>Гейзе Екатерина Александровна</cp:lastModifiedBy>
  <cp:revision>13</cp:revision>
  <dcterms:created xsi:type="dcterms:W3CDTF">2026-02-03T04:18:00Z</dcterms:created>
  <dcterms:modified xsi:type="dcterms:W3CDTF">2026-02-11T09:24:00Z</dcterms:modified>
</cp:coreProperties>
</file>