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6B5" w:rsidRDefault="00C9266A">
      <w:pPr>
        <w:pStyle w:val="2"/>
      </w:pPr>
      <w:r>
        <w:rPr>
          <w:noProof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B5" w:rsidRDefault="00DB06B5">
      <w:pPr>
        <w:spacing w:after="0" w:line="240" w:lineRule="auto"/>
        <w:jc w:val="center"/>
        <w:rPr>
          <w:rFonts w:ascii="Arial" w:hAnsi="Arial"/>
          <w:b/>
          <w:sz w:val="24"/>
        </w:rPr>
      </w:pPr>
    </w:p>
    <w:p w:rsidR="00454F51" w:rsidRDefault="00454F51" w:rsidP="00454F51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/>
          <w:sz w:val="24"/>
        </w:rPr>
      </w:pPr>
    </w:p>
    <w:p w:rsidR="00F30D50" w:rsidRDefault="00F30D50" w:rsidP="00454F51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/>
          <w:sz w:val="24"/>
        </w:rPr>
      </w:pPr>
    </w:p>
    <w:p w:rsidR="00BF3FA9" w:rsidRDefault="00BF3FA9" w:rsidP="00454F51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/>
          <w:sz w:val="24"/>
        </w:rPr>
      </w:pPr>
      <w:r w:rsidRPr="00BF3FA9">
        <w:rPr>
          <w:rFonts w:ascii="Arial" w:hAnsi="Arial"/>
          <w:sz w:val="24"/>
        </w:rPr>
        <w:t>Дополнительная профессиональная программа</w:t>
      </w:r>
      <w:r w:rsidR="00454F51">
        <w:rPr>
          <w:rFonts w:ascii="Arial" w:hAnsi="Arial"/>
          <w:sz w:val="24"/>
        </w:rPr>
        <w:t xml:space="preserve"> </w:t>
      </w:r>
      <w:r w:rsidRPr="00BF3FA9">
        <w:rPr>
          <w:rFonts w:ascii="Arial" w:hAnsi="Arial"/>
          <w:sz w:val="24"/>
        </w:rPr>
        <w:t>/</w:t>
      </w:r>
      <w:r w:rsidR="00454F51">
        <w:rPr>
          <w:rFonts w:ascii="Arial" w:hAnsi="Arial"/>
          <w:sz w:val="24"/>
        </w:rPr>
        <w:t xml:space="preserve"> </w:t>
      </w:r>
      <w:r w:rsidRPr="00BF3FA9">
        <w:rPr>
          <w:rFonts w:ascii="Arial" w:hAnsi="Arial"/>
          <w:sz w:val="24"/>
        </w:rPr>
        <w:t xml:space="preserve">программа повышения квалификации </w:t>
      </w:r>
    </w:p>
    <w:p w:rsidR="00910093" w:rsidRDefault="00C9266A" w:rsidP="00A64BDF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 w:cs="Arial"/>
          <w:sz w:val="20"/>
        </w:rPr>
      </w:pPr>
      <w:r>
        <w:rPr>
          <w:rFonts w:ascii="Arial" w:hAnsi="Arial"/>
          <w:b/>
          <w:sz w:val="24"/>
        </w:rPr>
        <w:t xml:space="preserve">«Обслуживание и сервис станков с ЧПУ </w:t>
      </w:r>
      <w:proofErr w:type="spellStart"/>
      <w:r>
        <w:rPr>
          <w:rFonts w:ascii="Arial" w:hAnsi="Arial"/>
          <w:b/>
          <w:sz w:val="24"/>
        </w:rPr>
        <w:t>Fanuc</w:t>
      </w:r>
      <w:proofErr w:type="spellEnd"/>
      <w:r>
        <w:rPr>
          <w:rFonts w:ascii="Arial" w:hAnsi="Arial"/>
          <w:b/>
          <w:sz w:val="24"/>
        </w:rPr>
        <w:t xml:space="preserve">. Начальный </w:t>
      </w:r>
      <w:proofErr w:type="gramStart"/>
      <w:r>
        <w:rPr>
          <w:rFonts w:ascii="Arial" w:hAnsi="Arial"/>
          <w:b/>
          <w:sz w:val="24"/>
        </w:rPr>
        <w:t>уровень»</w:t>
      </w:r>
      <w:r w:rsidR="00A64BDF">
        <w:rPr>
          <w:rFonts w:ascii="Arial" w:hAnsi="Arial"/>
          <w:b/>
          <w:sz w:val="24"/>
        </w:rPr>
        <w:br/>
      </w:r>
      <w:r w:rsidR="00910093" w:rsidRPr="00750AB8">
        <w:rPr>
          <w:rFonts w:ascii="Arial" w:hAnsi="Arial" w:cs="Arial"/>
          <w:i/>
          <w:sz w:val="20"/>
        </w:rPr>
        <w:t>в</w:t>
      </w:r>
      <w:proofErr w:type="gramEnd"/>
      <w:r w:rsidR="00910093" w:rsidRPr="00750AB8">
        <w:rPr>
          <w:rFonts w:ascii="Arial" w:hAnsi="Arial" w:cs="Arial"/>
          <w:i/>
          <w:sz w:val="20"/>
        </w:rPr>
        <w:t xml:space="preserve"> Центре «Становление» (</w:t>
      </w:r>
      <w:r w:rsidR="00750AB8">
        <w:rPr>
          <w:rFonts w:ascii="Arial" w:hAnsi="Arial" w:cs="Arial"/>
          <w:i/>
          <w:sz w:val="20"/>
        </w:rPr>
        <w:t xml:space="preserve">г. </w:t>
      </w:r>
      <w:r w:rsidR="00910093" w:rsidRPr="00750AB8">
        <w:rPr>
          <w:rFonts w:ascii="Arial" w:hAnsi="Arial" w:cs="Arial"/>
          <w:i/>
          <w:sz w:val="20"/>
        </w:rPr>
        <w:t xml:space="preserve">Пермь или </w:t>
      </w:r>
      <w:r w:rsidR="00750AB8">
        <w:rPr>
          <w:rFonts w:ascii="Arial" w:hAnsi="Arial" w:cs="Arial"/>
          <w:i/>
          <w:sz w:val="20"/>
        </w:rPr>
        <w:t xml:space="preserve">г. </w:t>
      </w:r>
      <w:r w:rsidR="00910093" w:rsidRPr="00750AB8">
        <w:rPr>
          <w:rFonts w:ascii="Arial" w:hAnsi="Arial" w:cs="Arial"/>
          <w:i/>
          <w:sz w:val="20"/>
        </w:rPr>
        <w:t>Санкт-Петербург)</w:t>
      </w:r>
    </w:p>
    <w:p w:rsidR="00A64BDF" w:rsidRPr="00A64BDF" w:rsidRDefault="00A64BDF" w:rsidP="00A64BDF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/>
          <w:b/>
          <w:sz w:val="24"/>
        </w:rPr>
      </w:pPr>
    </w:p>
    <w:p w:rsidR="00F30D50" w:rsidRDefault="00F30D50" w:rsidP="004257D2">
      <w:pPr>
        <w:tabs>
          <w:tab w:val="left" w:pos="180"/>
        </w:tabs>
        <w:spacing w:after="0"/>
        <w:ind w:left="-284" w:firstLine="709"/>
        <w:jc w:val="both"/>
        <w:rPr>
          <w:rFonts w:ascii="Arial" w:hAnsi="Arial" w:cs="Arial"/>
          <w:i/>
          <w:sz w:val="20"/>
        </w:rPr>
      </w:pPr>
    </w:p>
    <w:p w:rsidR="00750AB8" w:rsidRPr="00750AB8" w:rsidRDefault="004257D2" w:rsidP="004257D2">
      <w:pPr>
        <w:tabs>
          <w:tab w:val="left" w:pos="180"/>
        </w:tabs>
        <w:spacing w:after="0"/>
        <w:ind w:left="-284" w:firstLine="709"/>
        <w:jc w:val="both"/>
        <w:rPr>
          <w:rFonts w:ascii="Arial" w:hAnsi="Arial" w:cs="Arial"/>
          <w:i/>
          <w:sz w:val="20"/>
        </w:rPr>
      </w:pPr>
      <w:bookmarkStart w:id="0" w:name="_GoBack"/>
      <w:bookmarkEnd w:id="0"/>
      <w:r>
        <w:rPr>
          <w:rFonts w:ascii="Arial" w:hAnsi="Arial" w:cs="Arial"/>
          <w:i/>
          <w:sz w:val="20"/>
        </w:rPr>
        <w:t>К</w:t>
      </w:r>
      <w:r w:rsidR="00C9266A" w:rsidRPr="00750AB8">
        <w:rPr>
          <w:rFonts w:ascii="Arial" w:hAnsi="Arial" w:cs="Arial"/>
          <w:i/>
          <w:sz w:val="20"/>
        </w:rPr>
        <w:t xml:space="preserve">урс предназначен для </w:t>
      </w:r>
      <w:r w:rsidR="00C9266A" w:rsidRPr="00750AB8">
        <w:rPr>
          <w:rFonts w:ascii="Arial" w:hAnsi="Arial" w:cs="Arial"/>
          <w:b/>
          <w:i/>
          <w:sz w:val="20"/>
        </w:rPr>
        <w:t>опытных операторов-наладчиков станков с ЧПУ</w:t>
      </w:r>
      <w:r w:rsidR="00C9266A" w:rsidRPr="00750AB8">
        <w:rPr>
          <w:rFonts w:ascii="Arial" w:hAnsi="Arial" w:cs="Arial"/>
          <w:i/>
          <w:sz w:val="20"/>
        </w:rPr>
        <w:t xml:space="preserve"> с целью получения знаний и навыков по смежной специальности/должности «Инженер-электронщик». </w:t>
      </w:r>
    </w:p>
    <w:p w:rsidR="00750AB8" w:rsidRDefault="00750AB8" w:rsidP="00750AB8">
      <w:pPr>
        <w:tabs>
          <w:tab w:val="left" w:pos="180"/>
        </w:tabs>
        <w:spacing w:after="0"/>
        <w:ind w:firstLine="709"/>
        <w:jc w:val="both"/>
        <w:rPr>
          <w:rFonts w:ascii="Arial" w:hAnsi="Arial" w:cs="Arial"/>
          <w:sz w:val="20"/>
        </w:rPr>
      </w:pPr>
    </w:p>
    <w:p w:rsidR="00750AB8" w:rsidRDefault="004257D2" w:rsidP="004257D2">
      <w:pPr>
        <w:tabs>
          <w:tab w:val="left" w:pos="180"/>
        </w:tabs>
        <w:spacing w:after="0"/>
        <w:ind w:left="-284" w:firstLine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Программа даёт</w:t>
      </w:r>
      <w:r w:rsidR="00C9266A" w:rsidRPr="00750AB8">
        <w:rPr>
          <w:rFonts w:ascii="Arial" w:hAnsi="Arial" w:cs="Arial"/>
          <w:sz w:val="20"/>
        </w:rPr>
        <w:t xml:space="preserve"> не только теоретические знания и практические навыки обслуживания современного ЧПУ, но и компетенции применимые для общего промышленного электрооборудования. </w:t>
      </w:r>
    </w:p>
    <w:p w:rsidR="004257D2" w:rsidRDefault="00C9266A" w:rsidP="004257D2">
      <w:pPr>
        <w:tabs>
          <w:tab w:val="left" w:pos="180"/>
        </w:tabs>
        <w:spacing w:after="0"/>
        <w:ind w:left="-284" w:firstLine="709"/>
        <w:jc w:val="both"/>
        <w:rPr>
          <w:rFonts w:ascii="Arial" w:hAnsi="Arial" w:cs="Arial"/>
          <w:sz w:val="20"/>
        </w:rPr>
      </w:pPr>
      <w:r w:rsidRPr="00750AB8">
        <w:rPr>
          <w:rFonts w:ascii="Arial" w:hAnsi="Arial" w:cs="Arial"/>
          <w:sz w:val="20"/>
        </w:rPr>
        <w:t xml:space="preserve">Преподаются основы электрики, чтение электрических схем и чертежей, работа систем переменного и постоянного тока современного станка, принципы работы и диагностики электродвигателей их модулей управления и различного электрооборудования. </w:t>
      </w:r>
    </w:p>
    <w:p w:rsidR="004257D2" w:rsidRDefault="00C9266A" w:rsidP="004257D2">
      <w:pPr>
        <w:tabs>
          <w:tab w:val="left" w:pos="180"/>
        </w:tabs>
        <w:spacing w:after="0"/>
        <w:ind w:left="-284"/>
        <w:jc w:val="both"/>
        <w:rPr>
          <w:rFonts w:ascii="Arial" w:hAnsi="Arial" w:cs="Arial"/>
          <w:sz w:val="20"/>
        </w:rPr>
      </w:pPr>
      <w:r w:rsidRPr="00750AB8">
        <w:rPr>
          <w:rFonts w:ascii="Arial" w:hAnsi="Arial" w:cs="Arial"/>
          <w:sz w:val="20"/>
        </w:rPr>
        <w:t xml:space="preserve">Диагностика ЧПУ, приводов, </w:t>
      </w:r>
      <w:proofErr w:type="spellStart"/>
      <w:r w:rsidRPr="00750AB8">
        <w:rPr>
          <w:rFonts w:ascii="Arial" w:hAnsi="Arial" w:cs="Arial"/>
          <w:sz w:val="20"/>
        </w:rPr>
        <w:t>параметрирование</w:t>
      </w:r>
      <w:proofErr w:type="spellEnd"/>
      <w:r w:rsidRPr="00750AB8">
        <w:rPr>
          <w:rFonts w:ascii="Arial" w:hAnsi="Arial" w:cs="Arial"/>
          <w:sz w:val="20"/>
        </w:rPr>
        <w:t xml:space="preserve"> и расшифровка «чёрного ящика». </w:t>
      </w:r>
    </w:p>
    <w:p w:rsidR="004257D2" w:rsidRDefault="00C9266A" w:rsidP="004257D2">
      <w:pPr>
        <w:tabs>
          <w:tab w:val="left" w:pos="180"/>
        </w:tabs>
        <w:spacing w:after="0"/>
        <w:ind w:left="-284"/>
        <w:jc w:val="both"/>
        <w:rPr>
          <w:rFonts w:ascii="Arial" w:hAnsi="Arial" w:cs="Arial"/>
          <w:sz w:val="20"/>
        </w:rPr>
      </w:pPr>
      <w:r w:rsidRPr="00750AB8">
        <w:rPr>
          <w:rFonts w:ascii="Arial" w:hAnsi="Arial" w:cs="Arial"/>
          <w:sz w:val="20"/>
        </w:rPr>
        <w:t xml:space="preserve">Создание «архивов» станка. </w:t>
      </w:r>
    </w:p>
    <w:p w:rsidR="004257D2" w:rsidRDefault="00C9266A" w:rsidP="004257D2">
      <w:pPr>
        <w:tabs>
          <w:tab w:val="left" w:pos="180"/>
        </w:tabs>
        <w:spacing w:after="0"/>
        <w:ind w:left="-284"/>
        <w:jc w:val="both"/>
        <w:rPr>
          <w:rFonts w:ascii="Arial" w:hAnsi="Arial" w:cs="Arial"/>
          <w:sz w:val="20"/>
        </w:rPr>
      </w:pPr>
      <w:r w:rsidRPr="00750AB8">
        <w:rPr>
          <w:rFonts w:ascii="Arial" w:hAnsi="Arial" w:cs="Arial"/>
          <w:sz w:val="20"/>
        </w:rPr>
        <w:t xml:space="preserve">Даются начальные знания по логическим контроллерам, анализу их построения и диагностики. </w:t>
      </w:r>
    </w:p>
    <w:p w:rsidR="00DB06B5" w:rsidRDefault="00C9266A" w:rsidP="004257D2">
      <w:pPr>
        <w:tabs>
          <w:tab w:val="left" w:pos="180"/>
        </w:tabs>
        <w:spacing w:after="0"/>
        <w:ind w:left="-284"/>
        <w:jc w:val="both"/>
        <w:rPr>
          <w:rFonts w:ascii="Arial" w:hAnsi="Arial" w:cs="Arial"/>
          <w:sz w:val="20"/>
        </w:rPr>
      </w:pPr>
      <w:r w:rsidRPr="00750AB8">
        <w:rPr>
          <w:rFonts w:ascii="Arial" w:hAnsi="Arial" w:cs="Arial"/>
          <w:sz w:val="20"/>
        </w:rPr>
        <w:t>Измерение и компенсация люфта ШВП.</w:t>
      </w:r>
    </w:p>
    <w:p w:rsidR="004257D2" w:rsidRPr="00750AB8" w:rsidRDefault="004257D2" w:rsidP="004257D2">
      <w:pPr>
        <w:tabs>
          <w:tab w:val="left" w:pos="180"/>
        </w:tabs>
        <w:spacing w:after="0"/>
        <w:ind w:left="-284" w:firstLine="709"/>
        <w:jc w:val="both"/>
        <w:rPr>
          <w:rFonts w:ascii="Arial" w:hAnsi="Arial" w:cs="Arial"/>
          <w:sz w:val="20"/>
        </w:rPr>
      </w:pPr>
    </w:p>
    <w:p w:rsidR="004257D2" w:rsidRDefault="00C9266A" w:rsidP="004257D2">
      <w:pPr>
        <w:tabs>
          <w:tab w:val="left" w:pos="180"/>
        </w:tabs>
        <w:spacing w:after="0"/>
        <w:ind w:left="-284" w:firstLine="709"/>
        <w:jc w:val="both"/>
        <w:rPr>
          <w:rFonts w:ascii="Arial" w:hAnsi="Arial" w:cs="Arial"/>
          <w:sz w:val="20"/>
        </w:rPr>
      </w:pPr>
      <w:r w:rsidRPr="00750AB8">
        <w:rPr>
          <w:rFonts w:ascii="Arial" w:hAnsi="Arial" w:cs="Arial"/>
          <w:sz w:val="20"/>
        </w:rPr>
        <w:t>Данный курс послужит основой для дальнейшего развития оператора-наладчика как специалиста в области электрики, электроники.</w:t>
      </w:r>
    </w:p>
    <w:p w:rsidR="00DB06B5" w:rsidRPr="00750AB8" w:rsidRDefault="00C9266A" w:rsidP="004257D2">
      <w:pPr>
        <w:tabs>
          <w:tab w:val="left" w:pos="180"/>
        </w:tabs>
        <w:spacing w:after="0"/>
        <w:ind w:left="-284"/>
        <w:jc w:val="both"/>
        <w:rPr>
          <w:rFonts w:ascii="Arial" w:hAnsi="Arial" w:cs="Arial"/>
          <w:sz w:val="20"/>
        </w:rPr>
      </w:pPr>
      <w:r w:rsidRPr="00750AB8">
        <w:rPr>
          <w:rFonts w:ascii="Arial" w:hAnsi="Arial" w:cs="Arial"/>
          <w:sz w:val="20"/>
        </w:rPr>
        <w:t>Является начальным в линейке из 3</w:t>
      </w:r>
      <w:r w:rsidR="00750AB8">
        <w:rPr>
          <w:rFonts w:ascii="Arial" w:hAnsi="Arial" w:cs="Arial"/>
          <w:sz w:val="20"/>
        </w:rPr>
        <w:t>-</w:t>
      </w:r>
      <w:r w:rsidRPr="00750AB8">
        <w:rPr>
          <w:rFonts w:ascii="Arial" w:hAnsi="Arial" w:cs="Arial"/>
          <w:sz w:val="20"/>
        </w:rPr>
        <w:t>х курсов в программе подготовки специалистов по обслуживанию и сервису.</w:t>
      </w:r>
    </w:p>
    <w:p w:rsidR="00DB06B5" w:rsidRPr="00750AB8" w:rsidRDefault="00C9266A" w:rsidP="004257D2">
      <w:pPr>
        <w:tabs>
          <w:tab w:val="left" w:pos="180"/>
        </w:tabs>
        <w:spacing w:after="0"/>
        <w:ind w:left="-284" w:firstLine="709"/>
        <w:jc w:val="both"/>
        <w:rPr>
          <w:rFonts w:ascii="Arial" w:hAnsi="Arial" w:cs="Arial"/>
          <w:sz w:val="20"/>
        </w:rPr>
      </w:pPr>
      <w:r w:rsidRPr="00750AB8">
        <w:rPr>
          <w:rFonts w:ascii="Arial" w:hAnsi="Arial" w:cs="Arial"/>
          <w:sz w:val="20"/>
        </w:rPr>
        <w:t xml:space="preserve">Занятия проводятся на промышленных токарных и фрезерных станках c ЧПУ </w:t>
      </w:r>
      <w:proofErr w:type="spellStart"/>
      <w:r w:rsidRPr="00750AB8">
        <w:rPr>
          <w:rFonts w:ascii="Arial" w:hAnsi="Arial" w:cs="Arial"/>
          <w:sz w:val="20"/>
        </w:rPr>
        <w:t>Fanuc</w:t>
      </w:r>
      <w:proofErr w:type="spellEnd"/>
      <w:r w:rsidRPr="00750AB8">
        <w:rPr>
          <w:rFonts w:ascii="Arial" w:hAnsi="Arial" w:cs="Arial"/>
          <w:sz w:val="20"/>
        </w:rPr>
        <w:t xml:space="preserve"> марок SOLEX и </w:t>
      </w:r>
      <w:proofErr w:type="spellStart"/>
      <w:r w:rsidRPr="00750AB8">
        <w:rPr>
          <w:rFonts w:ascii="Arial" w:hAnsi="Arial" w:cs="Arial"/>
          <w:sz w:val="20"/>
        </w:rPr>
        <w:t>Akira</w:t>
      </w:r>
      <w:proofErr w:type="spellEnd"/>
      <w:r w:rsidRPr="00750AB8">
        <w:rPr>
          <w:rFonts w:ascii="Arial" w:hAnsi="Arial" w:cs="Arial"/>
          <w:sz w:val="20"/>
        </w:rPr>
        <w:t xml:space="preserve"> </w:t>
      </w:r>
      <w:proofErr w:type="spellStart"/>
      <w:r w:rsidRPr="00750AB8">
        <w:rPr>
          <w:rFonts w:ascii="Arial" w:hAnsi="Arial" w:cs="Arial"/>
          <w:sz w:val="20"/>
        </w:rPr>
        <w:t>Seiki</w:t>
      </w:r>
      <w:proofErr w:type="spellEnd"/>
      <w:r w:rsidRPr="00750AB8">
        <w:rPr>
          <w:rFonts w:ascii="Arial" w:hAnsi="Arial" w:cs="Arial"/>
          <w:sz w:val="20"/>
        </w:rPr>
        <w:t>.</w:t>
      </w:r>
    </w:p>
    <w:p w:rsidR="00DB06B5" w:rsidRPr="00454F51" w:rsidRDefault="00DB06B5" w:rsidP="004257D2">
      <w:pPr>
        <w:tabs>
          <w:tab w:val="left" w:pos="180"/>
        </w:tabs>
        <w:spacing w:after="0"/>
        <w:ind w:left="-284"/>
        <w:jc w:val="both"/>
        <w:rPr>
          <w:rFonts w:ascii="Arial" w:hAnsi="Arial" w:cs="Arial"/>
          <w:sz w:val="20"/>
        </w:rPr>
      </w:pPr>
    </w:p>
    <w:p w:rsidR="00DB06B5" w:rsidRPr="00454F51" w:rsidRDefault="00C9266A" w:rsidP="004257D2">
      <w:pPr>
        <w:tabs>
          <w:tab w:val="left" w:pos="2694"/>
        </w:tabs>
        <w:spacing w:after="0"/>
        <w:ind w:left="-284" w:firstLine="709"/>
        <w:rPr>
          <w:rFonts w:ascii="Arial" w:hAnsi="Arial" w:cs="Arial"/>
          <w:sz w:val="20"/>
        </w:rPr>
      </w:pPr>
      <w:r w:rsidRPr="00454F51">
        <w:rPr>
          <w:rFonts w:ascii="Arial" w:hAnsi="Arial" w:cs="Arial"/>
          <w:b/>
          <w:sz w:val="20"/>
        </w:rPr>
        <w:t>Продолжительность:</w:t>
      </w:r>
      <w:r w:rsidRPr="00454F51">
        <w:rPr>
          <w:rFonts w:ascii="Arial" w:hAnsi="Arial" w:cs="Arial"/>
          <w:sz w:val="20"/>
        </w:rPr>
        <w:t xml:space="preserve"> 32 часа – 4 дня.</w:t>
      </w:r>
    </w:p>
    <w:p w:rsidR="00DB06B5" w:rsidRPr="00454F51" w:rsidRDefault="00C9266A" w:rsidP="004257D2">
      <w:pPr>
        <w:tabs>
          <w:tab w:val="left" w:pos="2694"/>
        </w:tabs>
        <w:spacing w:after="0"/>
        <w:ind w:left="-284" w:firstLine="709"/>
        <w:jc w:val="both"/>
        <w:rPr>
          <w:rFonts w:ascii="Arial" w:hAnsi="Arial" w:cs="Arial"/>
          <w:sz w:val="20"/>
        </w:rPr>
      </w:pPr>
      <w:r w:rsidRPr="00454F51">
        <w:rPr>
          <w:rFonts w:ascii="Arial" w:hAnsi="Arial" w:cs="Arial"/>
          <w:b/>
          <w:sz w:val="20"/>
        </w:rPr>
        <w:t>Обучение проходят:</w:t>
      </w:r>
      <w:r w:rsidRPr="00454F51">
        <w:rPr>
          <w:rFonts w:ascii="Arial" w:hAnsi="Arial" w:cs="Arial"/>
          <w:sz w:val="20"/>
        </w:rPr>
        <w:t xml:space="preserve"> </w:t>
      </w:r>
      <w:r w:rsidR="00BF3FA9" w:rsidRPr="00454F51">
        <w:rPr>
          <w:rFonts w:ascii="Arial" w:hAnsi="Arial" w:cs="Arial"/>
          <w:sz w:val="20"/>
        </w:rPr>
        <w:t>сотрудники предприятий, физические лица, имеющие среднее профессиональное</w:t>
      </w:r>
      <w:r w:rsidR="00D64F87" w:rsidRPr="00454F51">
        <w:rPr>
          <w:rFonts w:ascii="Arial" w:hAnsi="Arial" w:cs="Arial"/>
          <w:sz w:val="20"/>
        </w:rPr>
        <w:t xml:space="preserve"> (в том числе начальное профессиональное образование)</w:t>
      </w:r>
      <w:r w:rsidR="00BF3FA9" w:rsidRPr="00454F51">
        <w:rPr>
          <w:rFonts w:ascii="Arial" w:hAnsi="Arial" w:cs="Arial"/>
          <w:sz w:val="20"/>
        </w:rPr>
        <w:t xml:space="preserve"> и/или высшее образование (</w:t>
      </w:r>
      <w:r w:rsidRPr="00454F51">
        <w:rPr>
          <w:rFonts w:ascii="Arial" w:hAnsi="Arial" w:cs="Arial"/>
          <w:sz w:val="20"/>
        </w:rPr>
        <w:t>опытные операторы и наладчики станков с ЧПУ</w:t>
      </w:r>
      <w:r w:rsidR="00BF3FA9" w:rsidRPr="00454F51">
        <w:rPr>
          <w:rFonts w:ascii="Arial" w:hAnsi="Arial" w:cs="Arial"/>
          <w:sz w:val="20"/>
        </w:rPr>
        <w:t>)</w:t>
      </w:r>
      <w:r w:rsidRPr="00454F51">
        <w:rPr>
          <w:rFonts w:ascii="Arial" w:hAnsi="Arial" w:cs="Arial"/>
          <w:sz w:val="20"/>
        </w:rPr>
        <w:t>.</w:t>
      </w:r>
    </w:p>
    <w:p w:rsidR="00DB06B5" w:rsidRDefault="00DB06B5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</w:p>
    <w:p w:rsidR="00750AB8" w:rsidRDefault="00750AB8" w:rsidP="00750AB8">
      <w:pPr>
        <w:tabs>
          <w:tab w:val="left" w:pos="2694"/>
        </w:tabs>
        <w:spacing w:after="0" w:line="240" w:lineRule="auto"/>
        <w:ind w:firstLine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50AB8" w:rsidRDefault="00750AB8" w:rsidP="00750AB8">
      <w:pPr>
        <w:tabs>
          <w:tab w:val="left" w:pos="2694"/>
        </w:tabs>
        <w:spacing w:after="0" w:line="240" w:lineRule="auto"/>
        <w:ind w:firstLine="284"/>
        <w:jc w:val="center"/>
        <w:rPr>
          <w:rFonts w:ascii="Arial" w:hAnsi="Arial" w:cs="Arial"/>
          <w:b/>
        </w:rPr>
      </w:pPr>
    </w:p>
    <w:p w:rsidR="00750AB8" w:rsidRDefault="00750AB8" w:rsidP="004257D2">
      <w:pPr>
        <w:tabs>
          <w:tab w:val="left" w:pos="2694"/>
        </w:tabs>
        <w:spacing w:after="0" w:line="240" w:lineRule="auto"/>
        <w:ind w:hanging="142"/>
        <w:jc w:val="center"/>
        <w:rPr>
          <w:rFonts w:ascii="Arial" w:hAnsi="Arial" w:cs="Arial"/>
          <w:b/>
        </w:rPr>
      </w:pPr>
      <w:r w:rsidRPr="00750AB8">
        <w:rPr>
          <w:rFonts w:ascii="Arial" w:hAnsi="Arial" w:cs="Arial"/>
          <w:b/>
        </w:rPr>
        <w:t>СОДЕРЖАНИЕ КУРСА</w:t>
      </w:r>
    </w:p>
    <w:p w:rsidR="00750AB8" w:rsidRPr="00750AB8" w:rsidRDefault="00750AB8" w:rsidP="00750AB8">
      <w:pPr>
        <w:tabs>
          <w:tab w:val="left" w:pos="2694"/>
        </w:tabs>
        <w:spacing w:after="0" w:line="240" w:lineRule="auto"/>
        <w:ind w:firstLine="284"/>
        <w:jc w:val="center"/>
        <w:rPr>
          <w:rFonts w:ascii="Arial" w:hAnsi="Arial" w:cs="Arial"/>
          <w:b/>
        </w:rPr>
      </w:pPr>
    </w:p>
    <w:tbl>
      <w:tblPr>
        <w:tblStyle w:val="ac"/>
        <w:tblW w:w="10304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954"/>
        <w:gridCol w:w="3261"/>
        <w:gridCol w:w="853"/>
        <w:gridCol w:w="236"/>
      </w:tblGrid>
      <w:tr w:rsidR="00DB06B5" w:rsidRPr="00454F51" w:rsidTr="00974BB2">
        <w:trPr>
          <w:trHeight w:val="564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:rsidR="00DB06B5" w:rsidRPr="00454F51" w:rsidRDefault="00DB06B5">
            <w:pPr>
              <w:tabs>
                <w:tab w:val="left" w:pos="2694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4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DB06B5" w:rsidRPr="00454F51" w:rsidRDefault="00C9266A">
            <w:pPr>
              <w:tabs>
                <w:tab w:val="left" w:pos="2694"/>
              </w:tabs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358140" cy="342900"/>
                  <wp:effectExtent l="0" t="0" r="381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58313" cy="34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4F51">
              <w:rPr>
                <w:rFonts w:ascii="Arial" w:hAnsi="Arial" w:cs="Arial"/>
                <w:sz w:val="20"/>
              </w:rPr>
              <w:t>Практические занятия</w:t>
            </w:r>
            <w:r w:rsidRPr="00454F51">
              <w:rPr>
                <w:rFonts w:ascii="Arial" w:hAnsi="Arial" w:cs="Arial"/>
                <w:sz w:val="20"/>
              </w:rPr>
              <w:br/>
              <w:t>на станке с ЧПУ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:rsidR="00DB06B5" w:rsidRPr="00454F51" w:rsidRDefault="00DB06B5">
            <w:pPr>
              <w:rPr>
                <w:rFonts w:ascii="Arial" w:hAnsi="Arial" w:cs="Arial"/>
                <w:sz w:val="20"/>
              </w:rPr>
            </w:pPr>
          </w:p>
        </w:tc>
      </w:tr>
      <w:tr w:rsidR="00DB06B5" w:rsidRPr="00454F51" w:rsidTr="00974BB2">
        <w:tc>
          <w:tcPr>
            <w:tcW w:w="1030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</w:tcPr>
          <w:p w:rsidR="00DB06B5" w:rsidRPr="00454F51" w:rsidRDefault="00C9266A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1-й день</w:t>
            </w:r>
          </w:p>
        </w:tc>
      </w:tr>
      <w:tr w:rsidR="00DB06B5" w:rsidRPr="00454F51" w:rsidTr="00750AB8">
        <w:trPr>
          <w:trHeight w:val="789"/>
        </w:trPr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t>Введение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Техника безопасности при работе с электрооборудованием: ЧПУ, сервоприводами, серводвигателями, станочными блоками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Систе</w:t>
            </w:r>
            <w:r w:rsidR="00750AB8">
              <w:rPr>
                <w:rFonts w:ascii="Arial" w:hAnsi="Arial" w:cs="Arial"/>
                <w:sz w:val="20"/>
              </w:rPr>
              <w:t>мы электроснабжения предприятия;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Системы энер</w:t>
            </w:r>
            <w:r w:rsidR="00750AB8">
              <w:rPr>
                <w:rFonts w:ascii="Arial" w:hAnsi="Arial" w:cs="Arial"/>
                <w:sz w:val="20"/>
              </w:rPr>
              <w:t>госнабжения современного станка;</w:t>
            </w:r>
          </w:p>
          <w:p w:rsidR="00DB06B5" w:rsidRPr="00454F51" w:rsidRDefault="00750AB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Варианты подключения станка;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Проверка станка на электробезопасность.</w:t>
            </w: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 ч.</w:t>
            </w:r>
          </w:p>
        </w:tc>
      </w:tr>
      <w:tr w:rsidR="00DB06B5" w:rsidRPr="00454F51" w:rsidTr="00750AB8">
        <w:trPr>
          <w:trHeight w:val="789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t>Обзор станка с ЧПУ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Электрическая схема станка с ЧПУ, элементы схемы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Приборы для диагностики электрооборудования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Система постоянного и переменного тока, диагностика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Модули и блоки станка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Электродвигатели станка, их диагностика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 xml:space="preserve">ЧПУ станка, его связь с </w:t>
            </w:r>
            <w:proofErr w:type="spellStart"/>
            <w:r w:rsidRPr="00454F51">
              <w:rPr>
                <w:rFonts w:ascii="Arial" w:hAnsi="Arial" w:cs="Arial"/>
                <w:sz w:val="20"/>
              </w:rPr>
              <w:t>сервоусилителями</w:t>
            </w:r>
            <w:proofErr w:type="spellEnd"/>
            <w:r w:rsidR="00750AB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4 ч.</w:t>
            </w:r>
          </w:p>
        </w:tc>
      </w:tr>
      <w:tr w:rsidR="00DB06B5" w:rsidRPr="00454F51" w:rsidTr="00750AB8">
        <w:trPr>
          <w:trHeight w:val="105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6192" behindDoc="0" locked="0" layoutInCell="1" allowOverlap="1" wp14:anchorId="05E02785" wp14:editId="0358CD19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0AB8">
              <w:rPr>
                <w:rFonts w:ascii="Arial" w:hAnsi="Arial" w:cs="Arial"/>
                <w:b/>
                <w:sz w:val="20"/>
              </w:rPr>
              <w:t>Практическая работа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 ч.</w:t>
            </w:r>
          </w:p>
        </w:tc>
      </w:tr>
      <w:tr w:rsidR="00DB06B5" w:rsidRPr="00454F51" w:rsidTr="00750AB8">
        <w:tc>
          <w:tcPr>
            <w:tcW w:w="1030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2-й день</w:t>
            </w:r>
          </w:p>
        </w:tc>
      </w:tr>
      <w:tr w:rsidR="00DB06B5" w:rsidRPr="00454F51" w:rsidTr="00750AB8">
        <w:trPr>
          <w:trHeight w:val="38"/>
        </w:trPr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t>Станочная документация и программное обеспечение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Пользовательская FANUC: руководство операторам, технологам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Сервисная FANUC: для обслуживания, диагностики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Производителей станков: для программирования машинного котроллера PMC («логики»), настройки опций и функций ЧПУ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Производителей узлов и дополнительного оборудования</w:t>
            </w:r>
            <w:r w:rsidR="00750AB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1 ч.</w:t>
            </w:r>
          </w:p>
        </w:tc>
      </w:tr>
      <w:tr w:rsidR="00DB06B5" w:rsidRPr="00454F51" w:rsidTr="00750AB8">
        <w:trPr>
          <w:trHeight w:val="789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t>Параметры и «архив истории» ЧПУ. Аварийные сообщения станка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 xml:space="preserve">Изменение параметров ЧПУ, сохранение их на </w:t>
            </w:r>
            <w:proofErr w:type="spellStart"/>
            <w:r w:rsidRPr="00454F51">
              <w:rPr>
                <w:rFonts w:ascii="Arial" w:hAnsi="Arial" w:cs="Arial"/>
                <w:sz w:val="20"/>
              </w:rPr>
              <w:t>флеш</w:t>
            </w:r>
            <w:proofErr w:type="spellEnd"/>
            <w:r w:rsidRPr="00454F51">
              <w:rPr>
                <w:rFonts w:ascii="Arial" w:hAnsi="Arial" w:cs="Arial"/>
                <w:sz w:val="20"/>
              </w:rPr>
              <w:t>-карту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Методы настройки отображения экранов в различных режимах работы станка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Первичная диагностика неисправностей станка на экране ЧПУ, индикаторах приводов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Классификация аварийных сообщений: ЧПУ или контроллер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 xml:space="preserve">Сохранение записей «архива истории» на </w:t>
            </w:r>
            <w:proofErr w:type="spellStart"/>
            <w:r w:rsidRPr="00454F51">
              <w:rPr>
                <w:rFonts w:ascii="Arial" w:hAnsi="Arial" w:cs="Arial"/>
                <w:sz w:val="20"/>
              </w:rPr>
              <w:t>флеш</w:t>
            </w:r>
            <w:proofErr w:type="spellEnd"/>
            <w:r w:rsidRPr="00454F51">
              <w:rPr>
                <w:rFonts w:ascii="Arial" w:hAnsi="Arial" w:cs="Arial"/>
                <w:sz w:val="20"/>
              </w:rPr>
              <w:t>-карту Настройка параметров и расшифровка записей «архива истории» ЧПУ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 xml:space="preserve">Запись на </w:t>
            </w:r>
            <w:proofErr w:type="spellStart"/>
            <w:r w:rsidRPr="00454F51">
              <w:rPr>
                <w:rFonts w:ascii="Arial" w:hAnsi="Arial" w:cs="Arial"/>
                <w:sz w:val="20"/>
              </w:rPr>
              <w:t>флеш</w:t>
            </w:r>
            <w:proofErr w:type="spellEnd"/>
            <w:r w:rsidRPr="00454F51">
              <w:rPr>
                <w:rFonts w:ascii="Arial" w:hAnsi="Arial" w:cs="Arial"/>
                <w:sz w:val="20"/>
              </w:rPr>
              <w:t>-карту всех архивов ЧПУ. Запись архивов в ЧПУ. Работа с архивами</w:t>
            </w:r>
            <w:r w:rsidR="00750AB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 ч.</w:t>
            </w:r>
          </w:p>
        </w:tc>
      </w:tr>
      <w:tr w:rsidR="00DB06B5" w:rsidRPr="00454F51" w:rsidTr="00750AB8">
        <w:trPr>
          <w:trHeight w:val="38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 wp14:anchorId="00C0D8E8" wp14:editId="014DDED4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0AB8">
              <w:rPr>
                <w:rFonts w:ascii="Arial" w:hAnsi="Arial" w:cs="Arial"/>
                <w:b/>
                <w:sz w:val="20"/>
              </w:rPr>
              <w:t>Практическая работа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1 ч.</w:t>
            </w:r>
          </w:p>
        </w:tc>
      </w:tr>
      <w:tr w:rsidR="00DB06B5" w:rsidRPr="00454F51" w:rsidTr="00750AB8">
        <w:trPr>
          <w:trHeight w:val="789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t>Контроль работы станка с ЧПУ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Основные команды и коды в управляю</w:t>
            </w:r>
            <w:r w:rsidR="00750AB8">
              <w:rPr>
                <w:rFonts w:ascii="Arial" w:hAnsi="Arial" w:cs="Arial"/>
                <w:sz w:val="20"/>
              </w:rPr>
              <w:t>щей программе обработки деталей;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Контроль прохождения команд в ЧПУ</w:t>
            </w:r>
            <w:r w:rsidR="00750AB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 ч</w:t>
            </w:r>
          </w:p>
        </w:tc>
      </w:tr>
      <w:tr w:rsidR="00DB06B5" w:rsidRPr="00454F51" w:rsidTr="00750AB8">
        <w:trPr>
          <w:trHeight w:val="38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236A1461" wp14:editId="379C9667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0AB8">
              <w:rPr>
                <w:rFonts w:ascii="Arial" w:hAnsi="Arial" w:cs="Arial"/>
                <w:b/>
                <w:sz w:val="20"/>
              </w:rPr>
              <w:t>Практическая работа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 ч.</w:t>
            </w:r>
          </w:p>
        </w:tc>
      </w:tr>
      <w:tr w:rsidR="00DB06B5" w:rsidRPr="00454F51" w:rsidTr="00750AB8">
        <w:tc>
          <w:tcPr>
            <w:tcW w:w="1030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3-й день</w:t>
            </w:r>
          </w:p>
        </w:tc>
      </w:tr>
      <w:tr w:rsidR="00DB06B5" w:rsidRPr="00454F51" w:rsidTr="00750AB8">
        <w:trPr>
          <w:trHeight w:val="789"/>
        </w:trPr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t>Режущий инструмент в ЧПУ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Измерение инструментов («привязка»), отображение на экране ЧПУ, типы корректоров и их изменение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Принцип работы систем автоматического измерения инструмента и их настройка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Принцип работы механизмов смены инструмента на токарных и фрезерных станках</w:t>
            </w:r>
            <w:r w:rsidR="00750AB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 ч.</w:t>
            </w:r>
          </w:p>
        </w:tc>
      </w:tr>
      <w:tr w:rsidR="00DB06B5" w:rsidRPr="00454F51" w:rsidTr="00750AB8">
        <w:trPr>
          <w:trHeight w:val="789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lastRenderedPageBreak/>
              <w:t xml:space="preserve">Программируемый машинный котроллер – </w:t>
            </w:r>
            <w:proofErr w:type="spellStart"/>
            <w:r w:rsidRPr="00750AB8">
              <w:rPr>
                <w:rFonts w:ascii="Arial" w:hAnsi="Arial" w:cs="Arial"/>
                <w:b/>
                <w:sz w:val="20"/>
              </w:rPr>
              <w:t>Programmable</w:t>
            </w:r>
            <w:proofErr w:type="spellEnd"/>
            <w:r w:rsidRPr="00750AB8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750AB8">
              <w:rPr>
                <w:rFonts w:ascii="Arial" w:hAnsi="Arial" w:cs="Arial"/>
                <w:b/>
                <w:sz w:val="20"/>
              </w:rPr>
              <w:t>machine</w:t>
            </w:r>
            <w:proofErr w:type="spellEnd"/>
            <w:r w:rsidRPr="00750AB8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750AB8">
              <w:rPr>
                <w:rFonts w:ascii="Arial" w:hAnsi="Arial" w:cs="Arial"/>
                <w:b/>
                <w:sz w:val="20"/>
              </w:rPr>
              <w:t>controller</w:t>
            </w:r>
            <w:proofErr w:type="spellEnd"/>
            <w:r w:rsidRPr="00750AB8">
              <w:rPr>
                <w:rFonts w:ascii="Arial" w:hAnsi="Arial" w:cs="Arial"/>
                <w:b/>
                <w:sz w:val="20"/>
              </w:rPr>
              <w:t xml:space="preserve"> (PMC) («станочная логика»)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Программируемый машинный котроллер (PMC). Связь PMC с ЧПУ и механизмами станка. Документация для работы с PMC</w:t>
            </w:r>
            <w:r w:rsidR="00750AB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4 ч.</w:t>
            </w:r>
          </w:p>
        </w:tc>
      </w:tr>
      <w:tr w:rsidR="00DB06B5" w:rsidRPr="00454F51" w:rsidTr="00750AB8">
        <w:trPr>
          <w:trHeight w:val="306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0D42D1B7" wp14:editId="5773FEA5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0AB8">
              <w:rPr>
                <w:rFonts w:ascii="Arial" w:hAnsi="Arial" w:cs="Arial"/>
                <w:b/>
                <w:sz w:val="20"/>
              </w:rPr>
              <w:t>Практическая работа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Практическое занятие по анализу PMC на станке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Расшифровка аварийных сигналов логики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Изменение таймеров, счётчиков, данных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 xml:space="preserve">Запись PMC на </w:t>
            </w:r>
            <w:proofErr w:type="spellStart"/>
            <w:r w:rsidRPr="00454F51">
              <w:rPr>
                <w:rFonts w:ascii="Arial" w:hAnsi="Arial" w:cs="Arial"/>
                <w:sz w:val="20"/>
              </w:rPr>
              <w:t>флеш</w:t>
            </w:r>
            <w:proofErr w:type="spellEnd"/>
            <w:r w:rsidRPr="00454F51">
              <w:rPr>
                <w:rFonts w:ascii="Arial" w:hAnsi="Arial" w:cs="Arial"/>
                <w:sz w:val="20"/>
              </w:rPr>
              <w:t>-карту</w:t>
            </w:r>
            <w:r w:rsidR="00750AB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 ч.</w:t>
            </w:r>
          </w:p>
        </w:tc>
      </w:tr>
      <w:tr w:rsidR="00DB06B5" w:rsidRPr="00454F51" w:rsidTr="00750AB8">
        <w:tc>
          <w:tcPr>
            <w:tcW w:w="1030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4-й день</w:t>
            </w:r>
          </w:p>
        </w:tc>
      </w:tr>
      <w:tr w:rsidR="00DB06B5" w:rsidRPr="00454F51" w:rsidTr="00750AB8">
        <w:trPr>
          <w:trHeight w:val="789"/>
        </w:trPr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t>Сервоприводы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Типы приводов и двигателей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 xml:space="preserve">Документация, экраны диагностики, </w:t>
            </w:r>
            <w:proofErr w:type="spellStart"/>
            <w:r w:rsidRPr="00454F51">
              <w:rPr>
                <w:rFonts w:ascii="Arial" w:hAnsi="Arial" w:cs="Arial"/>
                <w:sz w:val="20"/>
              </w:rPr>
              <w:t>параметрирование</w:t>
            </w:r>
            <w:proofErr w:type="spellEnd"/>
            <w:r w:rsidRPr="00454F51">
              <w:rPr>
                <w:rFonts w:ascii="Arial" w:hAnsi="Arial" w:cs="Arial"/>
                <w:sz w:val="20"/>
              </w:rPr>
              <w:t>, настройка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Анализ работы и настройка сервоприводов с помощью аналогово осциллографа</w:t>
            </w:r>
            <w:r w:rsidR="00750AB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 ч.</w:t>
            </w:r>
          </w:p>
        </w:tc>
      </w:tr>
      <w:tr w:rsidR="00DB06B5" w:rsidRPr="00454F51" w:rsidTr="00750AB8">
        <w:trPr>
          <w:trHeight w:val="237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t>Механические погрешности станка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Методика измерения и ввода в ЧПУ люфта ШВП, погрешности шага винта</w:t>
            </w:r>
            <w:r w:rsidR="00750AB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 ч.</w:t>
            </w:r>
          </w:p>
        </w:tc>
      </w:tr>
      <w:tr w:rsidR="00DB06B5" w:rsidRPr="00454F51" w:rsidTr="00750AB8">
        <w:trPr>
          <w:trHeight w:val="789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DB06B5" w:rsidRPr="00750AB8" w:rsidRDefault="00C926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t>Замена батарей резервного питания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Диагностика батарей резервного питания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Способы замены батарей резервного питания в приводах и ЧПУ, действия при возникновении ошибок, связанных с неисправностью батареек</w:t>
            </w:r>
            <w:r w:rsidR="00750AB8">
              <w:rPr>
                <w:rFonts w:ascii="Arial" w:hAnsi="Arial" w:cs="Arial"/>
                <w:sz w:val="20"/>
              </w:rPr>
              <w:t>;</w:t>
            </w:r>
          </w:p>
          <w:p w:rsidR="00DB06B5" w:rsidRPr="00454F51" w:rsidRDefault="00C926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 xml:space="preserve">Восстановление машинного нуля и </w:t>
            </w:r>
            <w:proofErr w:type="spellStart"/>
            <w:r w:rsidRPr="00454F51">
              <w:rPr>
                <w:rFonts w:ascii="Arial" w:hAnsi="Arial" w:cs="Arial"/>
                <w:sz w:val="20"/>
              </w:rPr>
              <w:t>референтной</w:t>
            </w:r>
            <w:proofErr w:type="spellEnd"/>
            <w:r w:rsidRPr="00454F51">
              <w:rPr>
                <w:rFonts w:ascii="Arial" w:hAnsi="Arial" w:cs="Arial"/>
                <w:sz w:val="20"/>
              </w:rPr>
              <w:t xml:space="preserve"> точки, настройка программных ограничителей осей</w:t>
            </w:r>
            <w:r w:rsidR="00750AB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2 ч.</w:t>
            </w:r>
          </w:p>
        </w:tc>
      </w:tr>
      <w:tr w:rsidR="005C416A" w:rsidRPr="00454F51" w:rsidTr="00750AB8">
        <w:trPr>
          <w:trHeight w:val="704"/>
        </w:trPr>
        <w:tc>
          <w:tcPr>
            <w:tcW w:w="9215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5C416A" w:rsidRPr="00750AB8" w:rsidRDefault="005C41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17FCDD61" wp14:editId="5AC5991E">
                  <wp:simplePos x="0" y="0"/>
                  <wp:positionH relativeFrom="margin">
                    <wp:posOffset>5238750</wp:posOffset>
                  </wp:positionH>
                  <wp:positionV relativeFrom="line">
                    <wp:posOffset>3810</wp:posOffset>
                  </wp:positionV>
                  <wp:extent cx="434340" cy="396240"/>
                  <wp:effectExtent l="0" t="0" r="3810" b="381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43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AB8">
              <w:rPr>
                <w:rFonts w:ascii="Arial" w:hAnsi="Arial" w:cs="Arial"/>
                <w:b/>
                <w:sz w:val="20"/>
              </w:rPr>
              <w:t>Практическая работа</w:t>
            </w:r>
          </w:p>
          <w:p w:rsidR="005C416A" w:rsidRPr="00454F51" w:rsidRDefault="005C416A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</w:p>
          <w:p w:rsidR="005C416A" w:rsidRPr="00750AB8" w:rsidRDefault="005C416A" w:rsidP="002636B6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750AB8">
              <w:rPr>
                <w:rFonts w:ascii="Arial" w:hAnsi="Arial" w:cs="Arial"/>
                <w:b/>
                <w:sz w:val="20"/>
              </w:rPr>
              <w:t>Ит</w:t>
            </w:r>
            <w:r w:rsidR="00750AB8">
              <w:rPr>
                <w:rFonts w:ascii="Arial" w:hAnsi="Arial" w:cs="Arial"/>
                <w:b/>
                <w:sz w:val="20"/>
              </w:rPr>
              <w:t>оговая аттестация (тестирование)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5C416A" w:rsidRPr="00454F51" w:rsidRDefault="005C41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1 ч.</w:t>
            </w:r>
          </w:p>
          <w:p w:rsidR="005C416A" w:rsidRPr="00454F51" w:rsidRDefault="005C41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</w:p>
          <w:p w:rsidR="005C416A" w:rsidRPr="00454F51" w:rsidRDefault="005C41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454F51">
              <w:rPr>
                <w:rFonts w:ascii="Arial" w:hAnsi="Arial" w:cs="Arial"/>
                <w:sz w:val="20"/>
              </w:rPr>
              <w:t>1 ч.</w:t>
            </w:r>
          </w:p>
        </w:tc>
      </w:tr>
      <w:tr w:rsidR="00DB06B5" w:rsidRPr="00454F51" w:rsidTr="00750AB8">
        <w:trPr>
          <w:trHeight w:val="37"/>
        </w:trPr>
        <w:tc>
          <w:tcPr>
            <w:tcW w:w="921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</w:tcPr>
          <w:p w:rsidR="00DB06B5" w:rsidRPr="00454F51" w:rsidRDefault="00DB06B5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DB06B5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B06B5" w:rsidRPr="00454F51" w:rsidTr="00750AB8">
        <w:trPr>
          <w:trHeight w:val="37"/>
        </w:trPr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DB06B5" w:rsidRPr="00454F51" w:rsidRDefault="00454F51">
            <w:pPr>
              <w:pStyle w:val="a3"/>
              <w:tabs>
                <w:tab w:val="left" w:pos="142"/>
              </w:tabs>
              <w:ind w:left="142"/>
              <w:jc w:val="right"/>
              <w:rPr>
                <w:rFonts w:ascii="Arial" w:hAnsi="Arial" w:cs="Arial"/>
                <w:b/>
                <w:sz w:val="20"/>
              </w:rPr>
            </w:pPr>
            <w:r w:rsidRPr="00454F51">
              <w:rPr>
                <w:rFonts w:ascii="Arial" w:hAnsi="Arial" w:cs="Arial"/>
                <w:b/>
                <w:sz w:val="20"/>
              </w:rPr>
              <w:t>ИТОГО</w:t>
            </w: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DB06B5" w:rsidRPr="00454F51" w:rsidRDefault="00C9266A" w:rsidP="00750AB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b/>
                <w:sz w:val="20"/>
              </w:rPr>
            </w:pPr>
            <w:r w:rsidRPr="00454F51">
              <w:rPr>
                <w:rFonts w:ascii="Arial" w:hAnsi="Arial" w:cs="Arial"/>
                <w:b/>
                <w:sz w:val="20"/>
              </w:rPr>
              <w:t>32 ч.</w:t>
            </w:r>
          </w:p>
        </w:tc>
      </w:tr>
    </w:tbl>
    <w:p w:rsidR="00DB06B5" w:rsidRDefault="00DB06B5">
      <w:pPr>
        <w:tabs>
          <w:tab w:val="left" w:pos="2694"/>
        </w:tabs>
        <w:spacing w:after="0" w:line="240" w:lineRule="auto"/>
        <w:rPr>
          <w:rFonts w:ascii="Arial" w:hAnsi="Arial"/>
          <w:sz w:val="20"/>
        </w:rPr>
      </w:pPr>
    </w:p>
    <w:sectPr w:rsidR="00DB06B5">
      <w:footerReference w:type="default" r:id="rId9"/>
      <w:pgSz w:w="11906" w:h="16838"/>
      <w:pgMar w:top="567" w:right="851" w:bottom="709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FA9" w:rsidRDefault="00BF3FA9" w:rsidP="00BF3FA9">
      <w:pPr>
        <w:spacing w:after="0" w:line="240" w:lineRule="auto"/>
      </w:pPr>
      <w:r>
        <w:separator/>
      </w:r>
    </w:p>
  </w:endnote>
  <w:endnote w:type="continuationSeparator" w:id="0">
    <w:p w:rsidR="00BF3FA9" w:rsidRDefault="00BF3FA9" w:rsidP="00BF3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FA9" w:rsidRDefault="00BF3FA9" w:rsidP="00BF3FA9">
    <w:pPr>
      <w:pStyle w:val="af"/>
      <w:jc w:val="both"/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FA9" w:rsidRDefault="00BF3FA9" w:rsidP="00BF3FA9">
      <w:pPr>
        <w:spacing w:after="0" w:line="240" w:lineRule="auto"/>
      </w:pPr>
      <w:r>
        <w:separator/>
      </w:r>
    </w:p>
  </w:footnote>
  <w:footnote w:type="continuationSeparator" w:id="0">
    <w:p w:rsidR="00BF3FA9" w:rsidRDefault="00BF3FA9" w:rsidP="00BF3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3953C9"/>
    <w:multiLevelType w:val="multilevel"/>
    <w:tmpl w:val="261AFD86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6B5"/>
    <w:rsid w:val="00275E4F"/>
    <w:rsid w:val="004257D2"/>
    <w:rsid w:val="00454F51"/>
    <w:rsid w:val="004F6D6F"/>
    <w:rsid w:val="005C416A"/>
    <w:rsid w:val="00750AB8"/>
    <w:rsid w:val="008B5644"/>
    <w:rsid w:val="00910093"/>
    <w:rsid w:val="00974BB2"/>
    <w:rsid w:val="00A64BDF"/>
    <w:rsid w:val="00BF3FA9"/>
    <w:rsid w:val="00C9266A"/>
    <w:rsid w:val="00D64F87"/>
    <w:rsid w:val="00DB06B5"/>
    <w:rsid w:val="00F30D50"/>
    <w:rsid w:val="00FF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5E71DF-A09F-4DCB-AF89-BAC6A058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a5">
    <w:name w:val="Balloon Text"/>
    <w:basedOn w:val="a"/>
    <w:link w:val="a6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BF3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F3FA9"/>
  </w:style>
  <w:style w:type="paragraph" w:styleId="af">
    <w:name w:val="footer"/>
    <w:basedOn w:val="a"/>
    <w:link w:val="af0"/>
    <w:uiPriority w:val="99"/>
    <w:unhideWhenUsed/>
    <w:rsid w:val="00BF3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F3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 Борисовна Орехова</dc:creator>
  <cp:lastModifiedBy>Гейзе Екатерина Александровна</cp:lastModifiedBy>
  <cp:revision>9</cp:revision>
  <dcterms:created xsi:type="dcterms:W3CDTF">2026-01-20T11:35:00Z</dcterms:created>
  <dcterms:modified xsi:type="dcterms:W3CDTF">2026-02-06T08:35:00Z</dcterms:modified>
</cp:coreProperties>
</file>